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884" w:rsidRPr="00347884" w:rsidRDefault="00347884" w:rsidP="00347884">
      <w:pPr>
        <w:pStyle w:val="h"/>
        <w:shd w:val="clear" w:color="auto" w:fill="FFFFFF"/>
        <w:spacing w:before="90" w:beforeAutospacing="0" w:after="90" w:afterAutospacing="0"/>
        <w:ind w:left="1890" w:hanging="1215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Статья 392. Обязательность приговора, определения, постановления суда</w:t>
      </w:r>
      <w:bookmarkStart w:id="0" w:name="_GoBack"/>
      <w:bookmarkEnd w:id="0"/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Вступившие в законную силу приговор, определение, постановление суда обязательны для всех органов государственной власти, органов местного самоуправления, общественных объединений, должностных лиц, других физических и юридических лиц и подлежат неукоснительному исполнению на всей территории Российской Федерации.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Неисполнение приговора, определения, постановления суда влечет за собой ответственность, предусмотренную статьей 315 Уголовного кодекса Российской Федерации.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7884" w:rsidRPr="00347884" w:rsidRDefault="00347884" w:rsidP="00347884">
      <w:pPr>
        <w:pStyle w:val="h"/>
        <w:shd w:val="clear" w:color="auto" w:fill="FFFFFF"/>
        <w:spacing w:before="90" w:beforeAutospacing="0" w:after="90" w:afterAutospacing="0"/>
        <w:ind w:left="1890" w:hanging="1215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Статья 393. Порядок обращения к исполнению приговора, определения, постановления суда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Обращение к исполнению приговора, определения, постановления суда возлагается на суд, рассматривавший уголовное дело в первой инстанции.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1</w:t>
      </w:r>
      <w:r>
        <w:rPr>
          <w:rStyle w:val="w9"/>
          <w:color w:val="0000AF"/>
          <w:sz w:val="17"/>
          <w:szCs w:val="17"/>
        </w:rPr>
        <w:t>1</w:t>
      </w:r>
      <w:r>
        <w:rPr>
          <w:rStyle w:val="ed"/>
          <w:color w:val="1111EE"/>
          <w:sz w:val="27"/>
          <w:szCs w:val="27"/>
        </w:rPr>
        <w:t>. Копия приговора, определения или постановления суда, вступивших в законную силу, и копия апелляционных приговора, определения или постановления вручаются осужденному или оправданному, его защитнику и обвинителю, а также направляются администрации места содержания под стражей, администрации места отбывания наказания для вручения осужденному, содержащемуся под стражей, в течение 3 суток со дня поступления копии апелляционных приговора, определения или постановления в суд, постановивший приговор или вынесший иное итоговое судебное решение. Если приговор или иное итоговое судебное решение не обжаловались, то их копии вручаются осужденному или оправданному, их защитнику и обвинителю, а также направляются администрации места содержания под стражей, администрации места отбывания наказания для вручения осужденному, содержащемуся под стражей, в течение 3 суток со дня вступления в законную силу приговора или иного итогового судебного решения. В те же сроки копии судебных решений могут быть вручены потерпевшему, гражданскому истцу, гражданскому ответчику и их представителям при наличии ходатайства указанных лиц.</w:t>
      </w:r>
      <w:r>
        <w:rPr>
          <w:rStyle w:val="mark"/>
          <w:i/>
          <w:iCs/>
          <w:color w:val="1111EE"/>
          <w:sz w:val="27"/>
          <w:szCs w:val="27"/>
        </w:rPr>
        <w:t> (Часть введена - Федеральный закон </w:t>
      </w:r>
      <w:hyperlink r:id="rId4" w:tgtFrame="contents" w:history="1">
        <w:r>
          <w:rPr>
            <w:rStyle w:val="a4"/>
            <w:color w:val="1C1CD6"/>
            <w:sz w:val="27"/>
            <w:szCs w:val="27"/>
          </w:rPr>
          <w:t>от 24.02.2021 № 15-ФЗ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Копия обвинительного приговора направляется судьей или председателем суда в то учреждение или в тот орган, на которые возложено исполнение наказания. Для исполнения приговора, определения, постановления суда в части имущественных взысканий вместе с копиями приговора, определения, постановления суда </w:t>
      </w:r>
      <w:r>
        <w:rPr>
          <w:rStyle w:val="ed"/>
          <w:color w:val="1111EE"/>
          <w:sz w:val="27"/>
          <w:szCs w:val="27"/>
        </w:rPr>
        <w:t>в органы принудительного исполнения Российской Федерации</w:t>
      </w:r>
      <w:r>
        <w:rPr>
          <w:color w:val="333333"/>
          <w:sz w:val="27"/>
          <w:szCs w:val="27"/>
        </w:rPr>
        <w:t> направляется исполнительный лист. Исполнительный лист вместе с копиями приговора, определения, постановления суда может направляться судом для исполнения </w:t>
      </w:r>
      <w:r>
        <w:rPr>
          <w:rStyle w:val="ed"/>
          <w:color w:val="1111EE"/>
          <w:sz w:val="27"/>
          <w:szCs w:val="27"/>
        </w:rPr>
        <w:t>в органы принудительного исполнения Российской Федерации</w:t>
      </w:r>
      <w:r>
        <w:rPr>
          <w:color w:val="333333"/>
          <w:sz w:val="27"/>
          <w:szCs w:val="27"/>
        </w:rPr>
        <w:t xml:space="preserve"> в форме электронного документа, подписанного </w:t>
      </w:r>
      <w:proofErr w:type="gramStart"/>
      <w:r>
        <w:rPr>
          <w:color w:val="333333"/>
          <w:sz w:val="27"/>
          <w:szCs w:val="27"/>
        </w:rPr>
        <w:t>судьей</w:t>
      </w:r>
      <w:proofErr w:type="gramEnd"/>
      <w:r>
        <w:rPr>
          <w:color w:val="333333"/>
          <w:sz w:val="27"/>
          <w:szCs w:val="27"/>
        </w:rPr>
        <w:t xml:space="preserve"> усиленной квалифицированной электронной подписью в порядке, установленном законодательством Российской Федерации.  </w:t>
      </w:r>
      <w:r>
        <w:rPr>
          <w:rStyle w:val="mark"/>
          <w:i/>
          <w:iCs/>
          <w:color w:val="1111EE"/>
          <w:sz w:val="27"/>
          <w:szCs w:val="27"/>
        </w:rPr>
        <w:t> (В редакции федеральных законов </w:t>
      </w:r>
      <w:hyperlink r:id="rId5" w:tgtFrame="contents" w:history="1">
        <w:r>
          <w:rPr>
            <w:rStyle w:val="a4"/>
            <w:color w:val="1C1CD6"/>
            <w:sz w:val="27"/>
            <w:szCs w:val="27"/>
          </w:rPr>
          <w:t>от 03.07.2016 № 323-ФЗ</w:t>
        </w:r>
      </w:hyperlink>
      <w:r>
        <w:rPr>
          <w:rStyle w:val="mark"/>
          <w:i/>
          <w:iCs/>
          <w:color w:val="1111EE"/>
          <w:sz w:val="27"/>
          <w:szCs w:val="27"/>
        </w:rPr>
        <w:t>, </w:t>
      </w:r>
      <w:hyperlink r:id="rId6" w:tgtFrame="contents" w:history="1">
        <w:r>
          <w:rPr>
            <w:rStyle w:val="a4"/>
            <w:color w:val="1C1CD6"/>
            <w:sz w:val="27"/>
            <w:szCs w:val="27"/>
          </w:rPr>
          <w:t>от 24.03.2021 № 49-ФЗ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2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. При наличии в приговоре решения о самостоятельном следовании осужденного к месту отбывания наказания, принятого в соответствии с пунктом 11 части первой статьи 308 настоящего Кодекса, копия приговора направляется судьей или председателем суда в территориальный орган уголовно-исполнительной системы. </w:t>
      </w:r>
      <w:r>
        <w:rPr>
          <w:rStyle w:val="mark"/>
          <w:i/>
          <w:iCs/>
          <w:color w:val="1111EE"/>
          <w:sz w:val="27"/>
          <w:szCs w:val="27"/>
        </w:rPr>
        <w:t>(Часть введена - Федеральный закон </w:t>
      </w:r>
      <w:hyperlink r:id="rId7" w:tgtFrame="contents" w:history="1">
        <w:r>
          <w:rPr>
            <w:rStyle w:val="a4"/>
            <w:color w:val="1C1CD6"/>
            <w:sz w:val="27"/>
            <w:szCs w:val="27"/>
          </w:rPr>
          <w:t>от 22.12.2008 № 271-ФЗ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. В случаях, предусмотренных федеральным законом, копии обвинительного приговора направляются в федеральный орган исполнительной власти в области обеспечения безопасности и (или) полномочные органы, ведающие делами о гражданстве Российской Федерации. </w:t>
      </w:r>
      <w:r>
        <w:rPr>
          <w:rStyle w:val="mark"/>
          <w:i/>
          <w:iCs/>
          <w:color w:val="1111EE"/>
          <w:sz w:val="27"/>
          <w:szCs w:val="27"/>
        </w:rPr>
        <w:t>(Часть введена - Федеральный закон </w:t>
      </w:r>
      <w:hyperlink r:id="rId8" w:tgtFrame="contents" w:history="1">
        <w:r>
          <w:rPr>
            <w:rStyle w:val="a4"/>
            <w:color w:val="1C1CD6"/>
            <w:sz w:val="27"/>
            <w:szCs w:val="27"/>
          </w:rPr>
          <w:t>от 31.12.2014 № 505-ФЗ</w:t>
        </w:r>
      </w:hyperlink>
      <w:r>
        <w:rPr>
          <w:rStyle w:val="mark"/>
          <w:i/>
          <w:iCs/>
          <w:color w:val="1111EE"/>
          <w:sz w:val="27"/>
          <w:szCs w:val="27"/>
        </w:rPr>
        <w:t>; в редакции Федерального закона </w:t>
      </w:r>
      <w:hyperlink r:id="rId9" w:tgtFrame="contents" w:history="1">
        <w:r>
          <w:rPr>
            <w:rStyle w:val="a4"/>
            <w:color w:val="1C1CD6"/>
            <w:sz w:val="27"/>
            <w:szCs w:val="27"/>
          </w:rPr>
          <w:t>от 29.07.2017 № 251-ФЗ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</w:t>
      </w:r>
      <w:r>
        <w:rPr>
          <w:rStyle w:val="w9"/>
          <w:color w:val="333333"/>
          <w:sz w:val="17"/>
          <w:szCs w:val="17"/>
        </w:rPr>
        <w:t>3</w:t>
      </w:r>
      <w:r>
        <w:rPr>
          <w:color w:val="333333"/>
          <w:sz w:val="27"/>
          <w:szCs w:val="27"/>
        </w:rPr>
        <w:t>. В случае назначения штрафа в качестве основного или дополнительного вида уголовного наказания в целях обеспечения поступления дохода в федеральный бюджет копия резолютивной части обвинительного приговора направляется в государственный орган, являющийся администратором доходов федерального бюджета в соответствии с бюджетным законодательством Российской Федерации. </w:t>
      </w:r>
      <w:r>
        <w:rPr>
          <w:rStyle w:val="mark"/>
          <w:i/>
          <w:iCs/>
          <w:color w:val="1111EE"/>
          <w:sz w:val="27"/>
          <w:szCs w:val="27"/>
        </w:rPr>
        <w:t>(Часть введена - Федеральный закон </w:t>
      </w:r>
      <w:hyperlink r:id="rId10" w:tgtFrame="contents" w:history="1">
        <w:r>
          <w:rPr>
            <w:rStyle w:val="a4"/>
            <w:color w:val="1C1CD6"/>
            <w:sz w:val="27"/>
            <w:szCs w:val="27"/>
          </w:rPr>
          <w:t>от 31.12.2017 № 500-ФЗ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3. Суд апелляционной инстанции обязан сообщить в учреждение или орган, на которые возложено исполнение наказания, о решении, принятом им в отношении лица, содержащегося под стражей.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4. В случае изменения приговора суда первой или апелляционной инстанции при рассмотрении уголовного дела в кассационном порядке к копии приговора прилагается также копия определения суда кассационной инстанции.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5. Учреждение или орган, на которые возложено исполнение наказания, немедленно извещают суд, постановивший обвинительный приговор, о его исполнении.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6. Учреждение или орган, на которые возложено исполнение наказания, должны извещать суд, постановивший приговор, о месте отбывания наказания осужденным.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</w:p>
    <w:p w:rsidR="00347884" w:rsidRPr="00347884" w:rsidRDefault="00347884" w:rsidP="00347884">
      <w:pPr>
        <w:pStyle w:val="h"/>
        <w:shd w:val="clear" w:color="auto" w:fill="FFFFFF"/>
        <w:spacing w:before="90" w:beforeAutospacing="0" w:after="90" w:afterAutospacing="0"/>
        <w:ind w:left="1890" w:hanging="1215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Статья 397. Вопросы, подлежащие рассмотрению судом при исполнении приговора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Суд рассматривает следующие вопросы, связанные с исполнением приговора: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о возмещении вреда реабилитированному, восстановлении его трудовых, пенсионных, жилищных и иных прав в соответствии с частью пятой статьи 135 и частью первой статьи 138 настоящего Кодекса;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о замене наказания в случае злостного уклонения от его отбывания: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a) штрафа - в соответствии со статьей 46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(В редакции Федерального закона </w:t>
      </w:r>
      <w:hyperlink r:id="rId11" w:tgtFrame="contents" w:history="1">
        <w:r>
          <w:rPr>
            <w:rStyle w:val="a4"/>
            <w:color w:val="1C1CD6"/>
            <w:sz w:val="27"/>
            <w:szCs w:val="27"/>
          </w:rPr>
          <w:t>от 08.12.2003 № 161-ФЗ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б) обязательных работ - в соответствии со статьей 49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(В редакции Федерального закона </w:t>
      </w:r>
      <w:hyperlink r:id="rId12" w:tgtFrame="contents" w:history="1">
        <w:r>
          <w:rPr>
            <w:rStyle w:val="a4"/>
            <w:color w:val="1C1CD6"/>
            <w:sz w:val="27"/>
            <w:szCs w:val="27"/>
          </w:rPr>
          <w:t>от 08.12.2003 № 161-ФЗ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исправительных работ - в соответствии со статьей 50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(В редакции Федерального закона </w:t>
      </w:r>
      <w:hyperlink r:id="rId13" w:tgtFrame="contents" w:history="1">
        <w:r>
          <w:rPr>
            <w:rStyle w:val="a4"/>
            <w:color w:val="1C1CD6"/>
            <w:sz w:val="27"/>
            <w:szCs w:val="27"/>
          </w:rPr>
          <w:t>от 08.12.2003 № 161-ФЗ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ограничения свободы - в соответствии со статьей 53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(В редакции Федерального закона </w:t>
      </w:r>
      <w:hyperlink r:id="rId14" w:tgtFrame="contents" w:history="1">
        <w:r>
          <w:rPr>
            <w:rStyle w:val="a4"/>
            <w:color w:val="1C1CD6"/>
            <w:sz w:val="27"/>
            <w:szCs w:val="27"/>
          </w:rPr>
          <w:t>от 08.12.2003 № 161-ФЗ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) о замене принудительных работ лишением свободы в случае уклонения осужденного от отбывания принудительных работ либо признания осужденного к принудительным работам злостным нарушителем порядка и условий отбывания принудительных работ в соответствии со статьей 53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(Пункт введен - Федеральный закон </w:t>
      </w:r>
      <w:hyperlink r:id="rId15" w:tgtFrame="contents" w:history="1">
        <w:r>
          <w:rPr>
            <w:rStyle w:val="a4"/>
            <w:color w:val="1C1CD6"/>
            <w:sz w:val="27"/>
            <w:szCs w:val="27"/>
          </w:rPr>
          <w:t>от 23.04.2018 № 96-ФЗ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3) об изменении вида исправительного учреждения, назначенного по приговору суда осужденному к лишению свободы, в соответствии со статьями 78 и 140 Уголовно-исполнительного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4) об условно-досрочном освобождении от отбывания наказания в соответствии со статьей 79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(В редакции Федерального закона </w:t>
      </w:r>
      <w:hyperlink r:id="rId16" w:tgtFrame="contents" w:history="1">
        <w:r>
          <w:rPr>
            <w:rStyle w:val="a4"/>
            <w:color w:val="1C1CD6"/>
            <w:sz w:val="27"/>
            <w:szCs w:val="27"/>
          </w:rPr>
          <w:t>от 08.12.2003 № 161-ФЗ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) об отмене условно-досрочного освобождения - в соответствии со статьей 79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(Пункт введен - Федеральный закон </w:t>
      </w:r>
      <w:hyperlink r:id="rId17" w:tgtFrame="contents" w:history="1">
        <w:r>
          <w:rPr>
            <w:rStyle w:val="a4"/>
            <w:color w:val="1C1CD6"/>
            <w:sz w:val="27"/>
            <w:szCs w:val="27"/>
          </w:rPr>
          <w:t>от 08.12.2003 № 161-ФЗ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) о назначении судебно-психиатрической экспертизы в соответствии с частью второй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статьи 102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(Пункт введен - Федеральный закон </w:t>
      </w:r>
      <w:hyperlink r:id="rId18" w:tgtFrame="contents" w:history="1">
        <w:r>
          <w:rPr>
            <w:rStyle w:val="a4"/>
            <w:color w:val="1C1CD6"/>
            <w:sz w:val="27"/>
            <w:szCs w:val="27"/>
          </w:rPr>
          <w:t>от 29.02.2012 № 14-ФЗ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5) о замене </w:t>
      </w:r>
      <w:proofErr w:type="spellStart"/>
      <w:r>
        <w:rPr>
          <w:color w:val="333333"/>
          <w:sz w:val="27"/>
          <w:szCs w:val="27"/>
        </w:rPr>
        <w:t>неотбытой</w:t>
      </w:r>
      <w:proofErr w:type="spellEnd"/>
      <w:r>
        <w:rPr>
          <w:color w:val="333333"/>
          <w:sz w:val="27"/>
          <w:szCs w:val="27"/>
        </w:rPr>
        <w:t xml:space="preserve"> части наказания более мягким видом наказания в соответствии со статьей 80 Уголовного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6) об освобождении от наказания в связи с болезнью осужденного в соответствии со статьей 81 Уголовного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7) об отмене условного осуждения или о продлении испытательного срока в соответствии со статьей 74 Уголовного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8) об отмене либо о дополнении возложенных на осужденного обязанностей в соответствии со статьей 73 Уголовного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8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) об отмене частично либо о дополнении установленных осужденному к наказанию в виде ограничения свободы ограничений в соответствии со статьей 53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(Пункт введен - Федеральный закон </w:t>
      </w:r>
      <w:hyperlink r:id="rId19" w:tgtFrame="contents" w:history="1">
        <w:r>
          <w:rPr>
            <w:rStyle w:val="a4"/>
            <w:color w:val="1C1CD6"/>
            <w:sz w:val="27"/>
            <w:szCs w:val="27"/>
          </w:rPr>
          <w:t>от 27.12.2009 № 377-ФЗ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9) об освобождении от отбывания наказания в связи с истечением сроков давности обвинительного приговора в соответствии со статьей 83 Уголовного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10) об исполнении приговора при наличии других неисполненных приговоров, если это не решено в последнем по времени приговоре в соответствии со статьей 70 Уголовного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11) о зачете времени содержания под стражей, а также времени пребывания в лечебном учреждении в соответствии со статьями 72, 103 и 104 Уголовного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12) о назначении, о продлении, об изменении или о прекращении применения принудительных мер медицинского характера в соответствии со статьями 102 и 104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(В редакции Федерального закона </w:t>
      </w:r>
      <w:hyperlink r:id="rId20" w:tgtFrame="contents" w:history="1">
        <w:r>
          <w:rPr>
            <w:rStyle w:val="a4"/>
            <w:color w:val="1C1CD6"/>
            <w:sz w:val="27"/>
            <w:szCs w:val="27"/>
          </w:rPr>
          <w:t>от 29.02.2012 № 14-ФЗ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13) об освобождении от наказания или о смягчении наказания вследствие издания уголовного закона, имеющего обратную силу, в соответствии со статьей 10 Уголовного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14) о снижении размера удержания из заработной платы осужденного к исправительным работам в соответствии со статьей 44 Уголовно-исполнительного кодекса Российской Федерации в случае ухудшения </w:t>
      </w:r>
      <w:proofErr w:type="gramStart"/>
      <w:r>
        <w:rPr>
          <w:color w:val="333333"/>
          <w:sz w:val="27"/>
          <w:szCs w:val="27"/>
        </w:rPr>
        <w:t>материального положения</w:t>
      </w:r>
      <w:proofErr w:type="gramEnd"/>
      <w:r>
        <w:rPr>
          <w:color w:val="333333"/>
          <w:sz w:val="27"/>
          <w:szCs w:val="27"/>
        </w:rPr>
        <w:t xml:space="preserve"> осужденного;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15) о разъяснении сомнений и неясностей, возникающих при исполнении приговора;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16) об освобождении от наказания несовершеннолетних с применением принудительных мер воспитательного воздействия, предусмотренных частью второй статьи 92 Уголовного кодекса Российской Федерации;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17) об отмене отсрочки отбывания наказания осужденным беременной женщине, женщине, имеющей ребенка в возрасте до четырнадцати лет, мужчине, имеющему ребенка в возрасте до четырнадцати лет и являющемуся единственным родителем, в соответствии со статьей 82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(В редакции Федерального закона </w:t>
      </w:r>
      <w:hyperlink r:id="rId21" w:tgtFrame="contents" w:history="1">
        <w:r>
          <w:rPr>
            <w:rStyle w:val="a4"/>
            <w:color w:val="1C1CD6"/>
            <w:sz w:val="27"/>
            <w:szCs w:val="27"/>
          </w:rPr>
          <w:t>от 21.02.2010 № 16-ФЗ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17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) о сокращении срока отсрочки отбывания наказания осужденным беременной женщине, женщине, имеющей ребенка в возрасте до четырнадцати лет, мужчине, имеющему ребенка в возрасте до четырнадцати лет и являющемуся единственным родителем, с освобождением осужденного от отбывания наказания или оставшейся части наказания со снятием судимости в соответствии со статьей 82 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(Пункт введен - Федеральный закон </w:t>
      </w:r>
      <w:hyperlink r:id="rId22" w:tgtFrame="contents" w:history="1">
        <w:r>
          <w:rPr>
            <w:rStyle w:val="a4"/>
            <w:color w:val="1C1CD6"/>
            <w:sz w:val="27"/>
            <w:szCs w:val="27"/>
          </w:rPr>
          <w:t>от 21.02.2010 № 16-ФЗ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17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) об отмене отсрочки отбывания наказания осужденному в соответствии со статьей 82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Уголовного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(Пункт введен - Федеральный закон </w:t>
      </w:r>
      <w:hyperlink r:id="rId23" w:tgtFrame="contents" w:history="1">
        <w:r>
          <w:rPr>
            <w:rStyle w:val="a4"/>
            <w:color w:val="1C1CD6"/>
            <w:sz w:val="27"/>
            <w:szCs w:val="27"/>
          </w:rPr>
          <w:t>от 07.12.2011 № 420-ФЗ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18) о заключении под стражу осужденного, скрывшегося в целях уклонения от отбывания наказания в виде штрафа, обязательных работ, исправительных работ или ограничения свободы, либо осужденного к принудительным работам, уклонившегося от получения предписания, предусмотренного частью второй статьи 60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 xml:space="preserve"> Уголовно-исполнительного кодекса Российской Федерации, или не прибывшего к месту отбывания наказания в установленный в предписании срок, </w:t>
      </w:r>
      <w:r>
        <w:rPr>
          <w:color w:val="333333"/>
          <w:sz w:val="27"/>
          <w:szCs w:val="27"/>
        </w:rPr>
        <w:lastRenderedPageBreak/>
        <w:t>до рассмотрения вопроса, указанного в пункте 2 или 2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настоящей статьи, но не более чем на 30 суток; </w:t>
      </w:r>
      <w:r>
        <w:rPr>
          <w:rStyle w:val="mark"/>
          <w:i/>
          <w:iCs/>
          <w:color w:val="1111EE"/>
          <w:sz w:val="27"/>
          <w:szCs w:val="27"/>
        </w:rPr>
        <w:t>(В редакции Федерального закона </w:t>
      </w:r>
      <w:hyperlink r:id="rId24" w:tgtFrame="contents" w:history="1">
        <w:r>
          <w:rPr>
            <w:rStyle w:val="a4"/>
            <w:color w:val="1C1CD6"/>
            <w:sz w:val="27"/>
            <w:szCs w:val="27"/>
          </w:rPr>
          <w:t>от 23.04.2018 № 96-ФЗ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18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) о заключении под стражу осужденного к лишению свободы с отбыванием наказания в колонии-поселении, уклонившегося от получения предписания, предусмотренного частью первой статьи 75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Уголовно-исполнительного кодекса Российской Федерации, или не прибывшего к месту отбывания наказания в установленный в предписании срок, но не более чем на 30 суток, а также о направлении его в колонию-поселение под конвоем в порядке, установленном статьями 75 и 76 Уголовно-исполнительного кодекса Российской Федерации, либо о рассмотрении вопроса, указанного в пункте 3 настоящей статьи; </w:t>
      </w:r>
      <w:r>
        <w:rPr>
          <w:rStyle w:val="mark"/>
          <w:i/>
          <w:iCs/>
          <w:color w:val="1111EE"/>
          <w:sz w:val="27"/>
          <w:szCs w:val="27"/>
        </w:rPr>
        <w:t>(Пункт введен - Федеральный закон </w:t>
      </w:r>
      <w:hyperlink r:id="rId25" w:tgtFrame="contents" w:history="1">
        <w:r>
          <w:rPr>
            <w:rStyle w:val="a4"/>
            <w:color w:val="1C1CD6"/>
            <w:sz w:val="27"/>
            <w:szCs w:val="27"/>
          </w:rPr>
          <w:t>от 22.12.2008 № 271-ФЗ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19) о замене </w:t>
      </w:r>
      <w:proofErr w:type="spellStart"/>
      <w:r>
        <w:rPr>
          <w:color w:val="333333"/>
          <w:sz w:val="27"/>
          <w:szCs w:val="27"/>
        </w:rPr>
        <w:t>неотбытой</w:t>
      </w:r>
      <w:proofErr w:type="spellEnd"/>
      <w:r>
        <w:rPr>
          <w:color w:val="333333"/>
          <w:sz w:val="27"/>
          <w:szCs w:val="27"/>
        </w:rPr>
        <w:t xml:space="preserve"> части наказания более мягким видом наказания либо об освобождении от наказания в виде ограничения по военной службе военнослужащего, уволенного с военной службы, в порядке, установленном статьей 148 Уголовно-исполнительного кодекса Российской Федерации; </w:t>
      </w:r>
      <w:r>
        <w:rPr>
          <w:rStyle w:val="mark"/>
          <w:i/>
          <w:iCs/>
          <w:color w:val="1111EE"/>
          <w:sz w:val="27"/>
          <w:szCs w:val="27"/>
        </w:rPr>
        <w:t>(В редакции Федерального закона </w:t>
      </w:r>
      <w:hyperlink r:id="rId26" w:tgtFrame="contents" w:history="1">
        <w:r>
          <w:rPr>
            <w:rStyle w:val="a4"/>
            <w:color w:val="1C1CD6"/>
            <w:sz w:val="27"/>
            <w:szCs w:val="27"/>
          </w:rPr>
          <w:t>от 04.07.2003 № 92-ФЗ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20) о передаче гражданина иностранного государства, осужденного к лишению свободы судом Российской Федерации, для отбывания наказания в государство, гражданином которого осужденный является; </w:t>
      </w:r>
      <w:r>
        <w:rPr>
          <w:rStyle w:val="mark"/>
          <w:i/>
          <w:iCs/>
          <w:color w:val="1111EE"/>
          <w:sz w:val="27"/>
          <w:szCs w:val="27"/>
        </w:rPr>
        <w:t>(Пункт  введен - Федеральный закон </w:t>
      </w:r>
      <w:hyperlink r:id="rId27" w:tgtFrame="contents" w:history="1">
        <w:r>
          <w:rPr>
            <w:rStyle w:val="a4"/>
            <w:color w:val="1C1CD6"/>
            <w:sz w:val="27"/>
            <w:szCs w:val="27"/>
          </w:rPr>
          <w:t>от 04.07.2003 № 92-ФЗ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7884" w:rsidRDefault="00347884" w:rsidP="0034788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21) о признании, порядке и об условиях исполнения приговора суда иностранного государства, которым осужден гражданин Российской Федерации, передаваемый в Российскую Федерацию для отбывания наказания. </w:t>
      </w:r>
      <w:r>
        <w:rPr>
          <w:rStyle w:val="mark"/>
          <w:i/>
          <w:iCs/>
          <w:color w:val="1111EE"/>
          <w:sz w:val="27"/>
          <w:szCs w:val="27"/>
        </w:rPr>
        <w:t>(Пункт  введен - Федеральный закон </w:t>
      </w:r>
      <w:hyperlink r:id="rId28" w:tgtFrame="contents" w:history="1">
        <w:r>
          <w:rPr>
            <w:rStyle w:val="a4"/>
            <w:color w:val="FF0000"/>
            <w:sz w:val="27"/>
            <w:szCs w:val="27"/>
          </w:rPr>
          <w:t>от 04.07.2003 № 92-ФЗ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170A5E" w:rsidRDefault="00170A5E"/>
    <w:sectPr w:rsidR="00170A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668"/>
    <w:rsid w:val="00170A5E"/>
    <w:rsid w:val="00347884"/>
    <w:rsid w:val="00A65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967BC"/>
  <w15:chartTrackingRefBased/>
  <w15:docId w15:val="{09427AB7-BA5C-4D0B-ADCE-E401CC1BC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">
    <w:name w:val="h"/>
    <w:basedOn w:val="a"/>
    <w:rsid w:val="003478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3478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d">
    <w:name w:val="ed"/>
    <w:basedOn w:val="a0"/>
    <w:rsid w:val="00347884"/>
  </w:style>
  <w:style w:type="character" w:customStyle="1" w:styleId="w9">
    <w:name w:val="w9"/>
    <w:basedOn w:val="a0"/>
    <w:rsid w:val="00347884"/>
  </w:style>
  <w:style w:type="character" w:customStyle="1" w:styleId="mark">
    <w:name w:val="mark"/>
    <w:basedOn w:val="a0"/>
    <w:rsid w:val="00347884"/>
  </w:style>
  <w:style w:type="character" w:styleId="a4">
    <w:name w:val="Hyperlink"/>
    <w:basedOn w:val="a0"/>
    <w:uiPriority w:val="99"/>
    <w:semiHidden/>
    <w:unhideWhenUsed/>
    <w:rsid w:val="0034788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30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073942&amp;backlink=1&amp;&amp;nd=102365318" TargetMode="External"/><Relationship Id="rId13" Type="http://schemas.openxmlformats.org/officeDocument/2006/relationships/hyperlink" Target="http://pravo.gov.ru/proxy/ips/?docbody=&amp;prevDoc=102073942&amp;backlink=1&amp;&amp;nd=102084533" TargetMode="External"/><Relationship Id="rId18" Type="http://schemas.openxmlformats.org/officeDocument/2006/relationships/hyperlink" Target="http://pravo.gov.ru/proxy/ips/?docbody=&amp;prevDoc=102073942&amp;backlink=1&amp;&amp;nd=102154356" TargetMode="External"/><Relationship Id="rId26" Type="http://schemas.openxmlformats.org/officeDocument/2006/relationships/hyperlink" Target="http://pravo.gov.ru/proxy/ips/?docbody=&amp;prevDoc=102073942&amp;backlink=1&amp;&amp;nd=10208258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pravo.gov.ru/proxy/ips/?docbody=&amp;prevDoc=102073942&amp;backlink=1&amp;&amp;nd=102136035" TargetMode="External"/><Relationship Id="rId7" Type="http://schemas.openxmlformats.org/officeDocument/2006/relationships/hyperlink" Target="http://pravo.gov.ru/proxy/ips/?docbody=&amp;prevDoc=102073942&amp;backlink=1&amp;&amp;nd=102126521" TargetMode="External"/><Relationship Id="rId12" Type="http://schemas.openxmlformats.org/officeDocument/2006/relationships/hyperlink" Target="http://pravo.gov.ru/proxy/ips/?docbody=&amp;prevDoc=102073942&amp;backlink=1&amp;&amp;nd=102084533" TargetMode="External"/><Relationship Id="rId17" Type="http://schemas.openxmlformats.org/officeDocument/2006/relationships/hyperlink" Target="http://pravo.gov.ru/proxy/ips/?docbody=&amp;prevDoc=102073942&amp;backlink=1&amp;&amp;nd=102084533" TargetMode="External"/><Relationship Id="rId25" Type="http://schemas.openxmlformats.org/officeDocument/2006/relationships/hyperlink" Target="http://pravo.gov.ru/proxy/ips/?docbody=&amp;prevDoc=102073942&amp;backlink=1&amp;&amp;nd=102126521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pravo.gov.ru/proxy/ips/?docbody=&amp;prevDoc=102073942&amp;backlink=1&amp;&amp;nd=102084533" TargetMode="External"/><Relationship Id="rId20" Type="http://schemas.openxmlformats.org/officeDocument/2006/relationships/hyperlink" Target="http://pravo.gov.ru/proxy/ips/?docbody=&amp;prevDoc=102073942&amp;backlink=1&amp;&amp;nd=10215435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073942&amp;backlink=1&amp;&amp;nd=602100332" TargetMode="External"/><Relationship Id="rId11" Type="http://schemas.openxmlformats.org/officeDocument/2006/relationships/hyperlink" Target="http://pravo.gov.ru/proxy/ips/?docbody=&amp;prevDoc=102073942&amp;backlink=1&amp;&amp;nd=102084533" TargetMode="External"/><Relationship Id="rId24" Type="http://schemas.openxmlformats.org/officeDocument/2006/relationships/hyperlink" Target="http://pravo.gov.ru/proxy/ips/?docbody=&amp;prevDoc=102073942&amp;backlink=1&amp;&amp;nd=102467492" TargetMode="External"/><Relationship Id="rId5" Type="http://schemas.openxmlformats.org/officeDocument/2006/relationships/hyperlink" Target="http://pravo.gov.ru/proxy/ips/?docbody=&amp;prevDoc=102073942&amp;backlink=1&amp;&amp;nd=102403665" TargetMode="External"/><Relationship Id="rId15" Type="http://schemas.openxmlformats.org/officeDocument/2006/relationships/hyperlink" Target="http://pravo.gov.ru/proxy/ips/?docbody=&amp;prevDoc=102073942&amp;backlink=1&amp;&amp;nd=102467492" TargetMode="External"/><Relationship Id="rId23" Type="http://schemas.openxmlformats.org/officeDocument/2006/relationships/hyperlink" Target="http://pravo.gov.ru/proxy/ips/?docbody=&amp;prevDoc=102073942&amp;backlink=1&amp;&amp;nd=102152833" TargetMode="External"/><Relationship Id="rId28" Type="http://schemas.openxmlformats.org/officeDocument/2006/relationships/hyperlink" Target="http://pravo.gov.ru/proxy/ips/?docbody=&amp;prevDoc=102073942&amp;backlink=1&amp;&amp;nd=102082588" TargetMode="External"/><Relationship Id="rId10" Type="http://schemas.openxmlformats.org/officeDocument/2006/relationships/hyperlink" Target="http://pravo.gov.ru/proxy/ips/?docbody=&amp;prevDoc=102073942&amp;backlink=1&amp;&amp;nd=102455839" TargetMode="External"/><Relationship Id="rId19" Type="http://schemas.openxmlformats.org/officeDocument/2006/relationships/hyperlink" Target="http://pravo.gov.ru/proxy/ips/?docbody=&amp;prevDoc=102073942&amp;backlink=1&amp;&amp;nd=102135148" TargetMode="External"/><Relationship Id="rId4" Type="http://schemas.openxmlformats.org/officeDocument/2006/relationships/hyperlink" Target="http://pravo.gov.ru/proxy/ips/?docbody=&amp;prevDoc=102073942&amp;backlink=1&amp;&amp;nd=602039487" TargetMode="External"/><Relationship Id="rId9" Type="http://schemas.openxmlformats.org/officeDocument/2006/relationships/hyperlink" Target="http://pravo.gov.ru/proxy/ips/?docbody=&amp;prevDoc=102073942&amp;backlink=1&amp;&amp;nd=102439983" TargetMode="External"/><Relationship Id="rId14" Type="http://schemas.openxmlformats.org/officeDocument/2006/relationships/hyperlink" Target="http://pravo.gov.ru/proxy/ips/?docbody=&amp;prevDoc=102073942&amp;backlink=1&amp;&amp;nd=102084533" TargetMode="External"/><Relationship Id="rId22" Type="http://schemas.openxmlformats.org/officeDocument/2006/relationships/hyperlink" Target="http://pravo.gov.ru/proxy/ips/?docbody=&amp;prevDoc=102073942&amp;backlink=1&amp;&amp;nd=102136035" TargetMode="External"/><Relationship Id="rId27" Type="http://schemas.openxmlformats.org/officeDocument/2006/relationships/hyperlink" Target="http://pravo.gov.ru/proxy/ips/?docbody=&amp;prevDoc=102073942&amp;backlink=1&amp;&amp;nd=102082588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2228</Words>
  <Characters>12701</Characters>
  <Application>Microsoft Office Word</Application>
  <DocSecurity>0</DocSecurity>
  <Lines>105</Lines>
  <Paragraphs>29</Paragraphs>
  <ScaleCrop>false</ScaleCrop>
  <Company/>
  <LinksUpToDate>false</LinksUpToDate>
  <CharactersWithSpaces>14900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2022-03-28T09:12:00Z</dcterms:created>
  <dcterms:modified xsi:type="dcterms:W3CDTF">2022-03-29T01:45:00Z</dcterms:modified>
</cp:coreProperties>
</file>